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6D" w:rsidRPr="00C7766D" w:rsidRDefault="00526E90" w:rsidP="00C7766D">
      <w:pPr>
        <w:jc w:val="center"/>
        <w:rPr>
          <w:rFonts w:ascii="華康布丁體" w:eastAsia="華康布丁體"/>
        </w:rPr>
      </w:pPr>
      <w:bookmarkStart w:id="0" w:name="_GoBack"/>
      <w:r>
        <w:rPr>
          <w:rFonts w:ascii="華康布丁體" w:eastAsia="華康布丁體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1.95pt;margin-top:5.45pt;width:203.05pt;height:39pt;z-index:251660288" fillcolor="black">
            <v:shadow color="#868686"/>
            <v:textpath style="font-family:&quot;新細明體&quot;;v-text-reverse:t;v-text-kern:t" trim="t" fitpath="t" string="DASH 飲食紀錄"/>
          </v:shape>
        </w:pict>
      </w:r>
    </w:p>
    <w:tbl>
      <w:tblPr>
        <w:tblpPr w:leftFromText="180" w:rightFromText="180" w:vertAnchor="page" w:horzAnchor="margin" w:tblpXSpec="center" w:tblpY="2541"/>
        <w:tblW w:w="8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221"/>
        <w:gridCol w:w="981"/>
        <w:gridCol w:w="545"/>
        <w:gridCol w:w="763"/>
        <w:gridCol w:w="764"/>
        <w:gridCol w:w="655"/>
        <w:gridCol w:w="876"/>
        <w:gridCol w:w="1087"/>
        <w:gridCol w:w="33"/>
      </w:tblGrid>
      <w:tr w:rsidR="006373F2" w:rsidTr="006373F2">
        <w:trPr>
          <w:trHeight w:val="794"/>
        </w:trPr>
        <w:tc>
          <w:tcPr>
            <w:tcW w:w="2328" w:type="dxa"/>
            <w:gridSpan w:val="2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color w:val="000000"/>
                <w:sz w:val="28"/>
                <w:szCs w:val="28"/>
              </w:rPr>
            </w:pPr>
          </w:p>
          <w:p w:rsidR="006373F2" w:rsidRDefault="00526E90" w:rsidP="006373F2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color w:val="000000"/>
                <w:sz w:val="28"/>
                <w:szCs w:val="28"/>
              </w:rPr>
            </w:pPr>
            <w:r w:rsidRPr="00526E90">
              <w:rPr>
                <w:rFonts w:ascii="華康細圓體(P)" w:hAnsi="新細明體" w:hint="eastAsia"/>
                <w:b/>
                <w:bCs/>
                <w:color w:val="000000"/>
                <w:sz w:val="28"/>
                <w:szCs w:val="28"/>
              </w:rPr>
              <w:t>日期：</w:t>
            </w:r>
          </w:p>
        </w:tc>
        <w:tc>
          <w:tcPr>
            <w:tcW w:w="5704" w:type="dxa"/>
            <w:gridSpan w:val="8"/>
          </w:tcPr>
          <w:p w:rsidR="006373F2" w:rsidRDefault="006373F2" w:rsidP="006373F2">
            <w:pPr>
              <w:spacing w:line="0" w:lineRule="atLeast"/>
              <w:jc w:val="center"/>
              <w:rPr>
                <w:rFonts w:ascii="華康細圓體(P)" w:eastAsia="華康細圓體(P)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373F2" w:rsidRDefault="00526E90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 w:val="28"/>
                <w:szCs w:val="28"/>
              </w:rPr>
            </w:pPr>
            <w:r w:rsidRPr="00526E90">
              <w:rPr>
                <w:rFonts w:ascii="華康細圓體(P)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我每天所需的卡路里是：</w:t>
            </w:r>
            <w:r w:rsidRPr="00526E90">
              <w:rPr>
                <w:rFonts w:ascii="華康細圓體(P)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  <w:t>____________</w:t>
            </w:r>
          </w:p>
        </w:tc>
      </w:tr>
      <w:tr w:rsidR="006373F2" w:rsidTr="006373F2">
        <w:trPr>
          <w:gridAfter w:val="1"/>
          <w:wAfter w:w="33" w:type="dxa"/>
          <w:trHeight w:val="651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</w:p>
          <w:p w:rsidR="006373F2" w:rsidRDefault="00526E90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hint="eastAsia"/>
                <w:b/>
                <w:bCs/>
                <w:color w:val="000000"/>
                <w:szCs w:val="28"/>
              </w:rPr>
              <w:t>食物</w:t>
            </w: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</w:p>
          <w:p w:rsidR="006373F2" w:rsidRDefault="00526E90" w:rsidP="006373F2">
            <w:pPr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hint="eastAsia"/>
                <w:b/>
                <w:bCs/>
                <w:color w:val="000000"/>
                <w:szCs w:val="28"/>
              </w:rPr>
              <w:t>份量</w:t>
            </w:r>
          </w:p>
        </w:tc>
        <w:tc>
          <w:tcPr>
            <w:tcW w:w="981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cs="新細明體" w:hint="eastAsia"/>
                <w:b/>
                <w:bCs/>
                <w:color w:val="000000"/>
                <w:kern w:val="0"/>
                <w:szCs w:val="28"/>
              </w:rPr>
              <w:t>五穀</w:t>
            </w:r>
            <w:r w:rsidRPr="00526E90">
              <w:rPr>
                <w:rFonts w:ascii="細明體" w:hAnsi="細明體" w:cs="細明體" w:hint="eastAsia"/>
                <w:b/>
                <w:bCs/>
                <w:color w:val="000000"/>
                <w:kern w:val="0"/>
                <w:szCs w:val="28"/>
              </w:rPr>
              <w:t>類</w:t>
            </w:r>
          </w:p>
        </w:tc>
        <w:tc>
          <w:tcPr>
            <w:tcW w:w="545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cs="新細明體" w:hint="eastAsia"/>
                <w:b/>
                <w:bCs/>
                <w:color w:val="000000"/>
                <w:kern w:val="0"/>
                <w:szCs w:val="28"/>
              </w:rPr>
              <w:t>蔬菜</w:t>
            </w:r>
          </w:p>
        </w:tc>
        <w:tc>
          <w:tcPr>
            <w:tcW w:w="763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cs="新細明體" w:hint="eastAsia"/>
                <w:b/>
                <w:bCs/>
                <w:color w:val="000000"/>
                <w:kern w:val="0"/>
                <w:szCs w:val="28"/>
              </w:rPr>
              <w:t>水果</w:t>
            </w:r>
          </w:p>
        </w:tc>
        <w:tc>
          <w:tcPr>
            <w:tcW w:w="764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 w:cs="新細明體"/>
                <w:b/>
                <w:bCs/>
                <w:color w:val="000000"/>
                <w:kern w:val="0"/>
                <w:szCs w:val="28"/>
              </w:rPr>
            </w:pPr>
            <w:r w:rsidRPr="00526E90">
              <w:rPr>
                <w:rFonts w:ascii="華康細圓體(P)" w:hAnsi="新細明體" w:cs="新細明體" w:hint="eastAsia"/>
                <w:b/>
                <w:bCs/>
                <w:color w:val="000000"/>
                <w:kern w:val="0"/>
                <w:szCs w:val="28"/>
              </w:rPr>
              <w:t>低脂</w:t>
            </w:r>
          </w:p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cs="新細明體" w:hint="eastAsia"/>
                <w:b/>
                <w:bCs/>
                <w:color w:val="000000"/>
                <w:kern w:val="0"/>
                <w:szCs w:val="28"/>
              </w:rPr>
              <w:t>奶品</w:t>
            </w:r>
          </w:p>
        </w:tc>
        <w:tc>
          <w:tcPr>
            <w:tcW w:w="655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hint="eastAsia"/>
                <w:b/>
                <w:bCs/>
                <w:color w:val="000000"/>
                <w:szCs w:val="28"/>
              </w:rPr>
              <w:t>肉</w:t>
            </w:r>
            <w:r w:rsidRPr="00526E90">
              <w:rPr>
                <w:rFonts w:ascii="細明體" w:hAnsi="細明體" w:cs="細明體" w:hint="eastAsia"/>
                <w:b/>
                <w:bCs/>
                <w:color w:val="000000"/>
                <w:szCs w:val="28"/>
              </w:rPr>
              <w:t>類</w:t>
            </w:r>
          </w:p>
        </w:tc>
        <w:tc>
          <w:tcPr>
            <w:tcW w:w="876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rPr>
                <w:rFonts w:ascii="華康細圓體(P)" w:eastAsiaTheme="minorEastAsia" w:hAnsi="華康細圓體(P)" w:cs="華康細圓體(P)" w:hint="eastAsia"/>
                <w:b/>
                <w:bCs/>
                <w:color w:val="000000"/>
                <w:kern w:val="0"/>
                <w:szCs w:val="28"/>
              </w:rPr>
            </w:pPr>
            <w:r w:rsidRPr="00526E90">
              <w:rPr>
                <w:rFonts w:ascii="細明體" w:hAnsi="細明體" w:cs="細明體" w:hint="eastAsia"/>
                <w:b/>
                <w:bCs/>
                <w:color w:val="000000"/>
                <w:kern w:val="0"/>
                <w:szCs w:val="28"/>
              </w:rPr>
              <w:t>堅</w:t>
            </w:r>
            <w:r w:rsidRPr="00526E90">
              <w:rPr>
                <w:rFonts w:ascii="華康細圓體(P)" w:hAnsi="華康細圓體(P)" w:cs="華康細圓體(P)" w:hint="eastAsia"/>
                <w:b/>
                <w:bCs/>
                <w:color w:val="000000"/>
                <w:kern w:val="0"/>
                <w:szCs w:val="28"/>
              </w:rPr>
              <w:t>果、</w:t>
            </w:r>
          </w:p>
          <w:p w:rsidR="006373F2" w:rsidRDefault="00526E90" w:rsidP="006373F2">
            <w:pPr>
              <w:tabs>
                <w:tab w:val="left" w:pos="327"/>
              </w:tabs>
              <w:spacing w:line="0" w:lineRule="atLeast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cs="新細明體" w:hint="eastAsia"/>
                <w:b/>
                <w:bCs/>
                <w:color w:val="000000"/>
                <w:kern w:val="0"/>
                <w:szCs w:val="28"/>
              </w:rPr>
              <w:t>豆</w:t>
            </w:r>
            <w:r w:rsidRPr="00526E90">
              <w:rPr>
                <w:rFonts w:ascii="細明體" w:hAnsi="細明體" w:cs="細明體" w:hint="eastAsia"/>
                <w:b/>
                <w:bCs/>
                <w:color w:val="000000"/>
                <w:kern w:val="0"/>
                <w:szCs w:val="28"/>
              </w:rPr>
              <w:t>類</w:t>
            </w:r>
          </w:p>
        </w:tc>
        <w:tc>
          <w:tcPr>
            <w:tcW w:w="1087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b/>
                <w:bCs/>
                <w:color w:val="000000"/>
                <w:szCs w:val="28"/>
              </w:rPr>
            </w:pPr>
            <w:r w:rsidRPr="00526E90">
              <w:rPr>
                <w:rFonts w:ascii="華康細圓體(P)" w:hAnsi="新細明體" w:hint="eastAsia"/>
                <w:b/>
                <w:bCs/>
                <w:color w:val="000000"/>
                <w:szCs w:val="28"/>
              </w:rPr>
              <w:t>油脂</w:t>
            </w: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rPr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  <w:tab w:val="left" w:pos="44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406"/>
        </w:trPr>
        <w:tc>
          <w:tcPr>
            <w:tcW w:w="1107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221" w:type="dxa"/>
          </w:tcPr>
          <w:p w:rsidR="006373F2" w:rsidRDefault="006373F2" w:rsidP="006373F2">
            <w:pPr>
              <w:spacing w:line="0" w:lineRule="atLeast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386"/>
        </w:trPr>
        <w:tc>
          <w:tcPr>
            <w:tcW w:w="2328" w:type="dxa"/>
            <w:gridSpan w:val="2"/>
          </w:tcPr>
          <w:p w:rsidR="006373F2" w:rsidRDefault="00526E90" w:rsidP="006373F2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sz w:val="28"/>
                <w:szCs w:val="28"/>
              </w:rPr>
            </w:pPr>
            <w:r w:rsidRPr="00526E90">
              <w:rPr>
                <w:rFonts w:ascii="華康細圓體(P)" w:hAnsi="新細明體" w:hint="eastAsia"/>
                <w:b/>
                <w:bCs/>
                <w:sz w:val="28"/>
                <w:szCs w:val="28"/>
              </w:rPr>
              <w:t>全日</w:t>
            </w:r>
            <w:r w:rsidRPr="00526E90">
              <w:rPr>
                <w:rFonts w:ascii="細明體" w:hAnsi="細明體" w:cs="細明體" w:hint="eastAsia"/>
                <w:b/>
                <w:bCs/>
                <w:sz w:val="28"/>
                <w:szCs w:val="28"/>
              </w:rPr>
              <w:t>總</w:t>
            </w:r>
            <w:r w:rsidRPr="00526E90">
              <w:rPr>
                <w:rFonts w:ascii="華康細圓體(P)" w:hAnsi="華康細圓體(P)" w:cs="華康細圓體(P)" w:hint="eastAsia"/>
                <w:b/>
                <w:bCs/>
                <w:sz w:val="28"/>
                <w:szCs w:val="28"/>
              </w:rPr>
              <w:t>和</w:t>
            </w:r>
          </w:p>
        </w:tc>
        <w:tc>
          <w:tcPr>
            <w:tcW w:w="981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6373F2" w:rsidRDefault="006373F2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</w:p>
        </w:tc>
      </w:tr>
      <w:tr w:rsidR="006373F2" w:rsidTr="006373F2">
        <w:trPr>
          <w:gridAfter w:val="1"/>
          <w:wAfter w:w="33" w:type="dxa"/>
          <w:trHeight w:val="649"/>
        </w:trPr>
        <w:tc>
          <w:tcPr>
            <w:tcW w:w="2328" w:type="dxa"/>
            <w:gridSpan w:val="2"/>
          </w:tcPr>
          <w:p w:rsidR="006373F2" w:rsidRDefault="00526E90" w:rsidP="001562E4">
            <w:pPr>
              <w:spacing w:line="0" w:lineRule="atLeast"/>
              <w:rPr>
                <w:rFonts w:ascii="華康細圓體(P)" w:eastAsia="華康細圓體(P)" w:hAnsi="新細明體"/>
                <w:b/>
                <w:bCs/>
                <w:sz w:val="28"/>
                <w:szCs w:val="28"/>
              </w:rPr>
            </w:pPr>
            <w:r w:rsidRPr="00526E90">
              <w:rPr>
                <w:rFonts w:ascii="華康細圓體(P)" w:hAnsi="新細明體" w:hint="eastAsia"/>
                <w:b/>
                <w:bCs/>
                <w:sz w:val="28"/>
                <w:szCs w:val="28"/>
              </w:rPr>
              <w:t>根據</w:t>
            </w:r>
            <w:r w:rsidRPr="00526E90">
              <w:rPr>
                <w:rFonts w:ascii="華康細圓體(P)" w:hAnsi="新細明體"/>
                <w:b/>
                <w:bCs/>
                <w:sz w:val="28"/>
                <w:szCs w:val="28"/>
              </w:rPr>
              <w:t>DASH</w:t>
            </w:r>
            <w:r w:rsidRPr="00526E90">
              <w:rPr>
                <w:rFonts w:ascii="細明體" w:hAnsi="細明體" w:cs="細明體" w:hint="eastAsia"/>
                <w:b/>
                <w:bCs/>
                <w:kern w:val="0"/>
                <w:sz w:val="28"/>
                <w:szCs w:val="28"/>
              </w:rPr>
              <w:t>飲</w:t>
            </w:r>
            <w:r w:rsidRPr="00526E90">
              <w:rPr>
                <w:rFonts w:ascii="華康細圓體(P)" w:hAnsi="華康細圓體(P)" w:cs="華康細圓體(P)" w:hint="eastAsia"/>
                <w:b/>
                <w:bCs/>
                <w:kern w:val="0"/>
                <w:sz w:val="28"/>
                <w:szCs w:val="28"/>
              </w:rPr>
              <w:t>食</w:t>
            </w:r>
            <w:r w:rsidRPr="00526E90">
              <w:rPr>
                <w:rFonts w:ascii="細明體" w:hAnsi="細明體" w:cs="細明體" w:hint="eastAsia"/>
                <w:b/>
                <w:bCs/>
                <w:kern w:val="0"/>
                <w:sz w:val="28"/>
                <w:szCs w:val="28"/>
              </w:rPr>
              <w:t>計</w:t>
            </w:r>
            <w:r w:rsidRPr="00526E90">
              <w:rPr>
                <w:rFonts w:ascii="華康細圓體(P)" w:hAnsi="華康細圓體(P)" w:cs="華康細圓體(P)" w:hint="eastAsia"/>
                <w:b/>
                <w:bCs/>
                <w:kern w:val="0"/>
                <w:sz w:val="28"/>
                <w:szCs w:val="28"/>
              </w:rPr>
              <w:t>畫</w:t>
            </w:r>
            <w:r w:rsidRPr="00526E90">
              <w:rPr>
                <w:rFonts w:ascii="華康細圓體(P)" w:hAnsi="新細明體" w:cs="新細明體" w:hint="eastAsia"/>
                <w:b/>
                <w:bCs/>
                <w:kern w:val="0"/>
                <w:sz w:val="28"/>
                <w:szCs w:val="28"/>
              </w:rPr>
              <w:t>及</w:t>
            </w:r>
            <w:r w:rsidRPr="00526E90">
              <w:rPr>
                <w:rFonts w:ascii="華康細圓體(P)" w:hint="eastAsia"/>
                <w:b/>
                <w:bCs/>
                <w:sz w:val="28"/>
                <w:szCs w:val="28"/>
              </w:rPr>
              <w:t>每天所需卡路里</w:t>
            </w:r>
            <w:r w:rsidRPr="00526E90">
              <w:rPr>
                <w:rFonts w:ascii="細明體" w:hAnsi="細明體" w:cs="細明體" w:hint="eastAsia"/>
                <w:b/>
                <w:bCs/>
                <w:sz w:val="28"/>
                <w:szCs w:val="28"/>
              </w:rPr>
              <w:t>攝</w:t>
            </w:r>
            <w:r w:rsidRPr="00526E90">
              <w:rPr>
                <w:rFonts w:ascii="華康細圓體(P)" w:hAnsi="華康細圓體(P)" w:cs="華康細圓體(P)" w:hint="eastAsia"/>
                <w:b/>
                <w:bCs/>
                <w:sz w:val="28"/>
                <w:szCs w:val="28"/>
              </w:rPr>
              <w:t>取量</w:t>
            </w:r>
            <w:r w:rsidRPr="00526E90">
              <w:rPr>
                <w:rFonts w:ascii="華康細圓體(P)" w:hint="eastAsia"/>
                <w:b/>
                <w:bCs/>
                <w:sz w:val="28"/>
                <w:szCs w:val="28"/>
              </w:rPr>
              <w:t>的建</w:t>
            </w:r>
            <w:r w:rsidRPr="00526E90">
              <w:rPr>
                <w:rFonts w:ascii="細明體" w:hAnsi="細明體" w:cs="細明體" w:hint="eastAsia"/>
                <w:b/>
                <w:bCs/>
                <w:sz w:val="28"/>
                <w:szCs w:val="28"/>
              </w:rPr>
              <w:t>議</w:t>
            </w:r>
            <w:r w:rsidRPr="00526E90">
              <w:rPr>
                <w:rFonts w:ascii="華康細圓體(P)" w:hAnsi="新細明體" w:cs="新細明體" w:hint="eastAsia"/>
                <w:b/>
                <w:bCs/>
                <w:kern w:val="0"/>
                <w:sz w:val="28"/>
                <w:szCs w:val="28"/>
              </w:rPr>
              <w:t>份量</w:t>
            </w:r>
            <w:r w:rsidRPr="00526E90">
              <w:rPr>
                <w:rFonts w:ascii="華康細圓體(P)" w:hAnsi="新細明體" w:cs="新細明體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526E90">
              <w:rPr>
                <w:rFonts w:ascii="華康細圓體(P)" w:hAnsi="新細明體"/>
                <w:sz w:val="28"/>
                <w:szCs w:val="28"/>
              </w:rPr>
              <w:t>__</w:t>
            </w:r>
            <w:r w:rsidRPr="00526E90">
              <w:rPr>
                <w:rFonts w:ascii="華康細圓體(P)" w:hAnsi="新細明體" w:hint="eastAsia"/>
                <w:sz w:val="28"/>
                <w:szCs w:val="28"/>
              </w:rPr>
              <w:t>碗</w:t>
            </w:r>
          </w:p>
        </w:tc>
        <w:tc>
          <w:tcPr>
            <w:tcW w:w="545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526E90">
              <w:rPr>
                <w:rFonts w:ascii="華康細圓體(P)" w:hAnsi="新細明體"/>
                <w:sz w:val="28"/>
                <w:szCs w:val="28"/>
              </w:rPr>
              <w:t>_</w:t>
            </w:r>
            <w:r w:rsidRPr="00526E90">
              <w:rPr>
                <w:rFonts w:ascii="華康細圓體(P)" w:hAnsi="新細明體" w:hint="eastAsia"/>
                <w:sz w:val="28"/>
                <w:szCs w:val="28"/>
              </w:rPr>
              <w:t>碗</w:t>
            </w:r>
          </w:p>
        </w:tc>
        <w:tc>
          <w:tcPr>
            <w:tcW w:w="763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526E90">
              <w:rPr>
                <w:rFonts w:ascii="華康細圓體(P)" w:hAnsi="新細明體"/>
                <w:sz w:val="28"/>
                <w:szCs w:val="28"/>
              </w:rPr>
              <w:t>__</w:t>
            </w:r>
            <w:proofErr w:type="gramStart"/>
            <w:r w:rsidRPr="00526E90">
              <w:rPr>
                <w:rFonts w:ascii="華康細圓體(P)" w:hAnsi="新細明體"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764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526E90">
              <w:rPr>
                <w:rFonts w:ascii="華康細圓體(P)" w:hAnsi="新細明體"/>
                <w:sz w:val="28"/>
                <w:szCs w:val="28"/>
              </w:rPr>
              <w:t>__</w:t>
            </w:r>
            <w:r w:rsidRPr="00526E90">
              <w:rPr>
                <w:rFonts w:ascii="華康細圓體(P)" w:hAnsi="新細明體" w:hint="eastAsia"/>
                <w:sz w:val="28"/>
                <w:szCs w:val="28"/>
              </w:rPr>
              <w:t>杯</w:t>
            </w:r>
          </w:p>
        </w:tc>
        <w:tc>
          <w:tcPr>
            <w:tcW w:w="655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526E90">
              <w:rPr>
                <w:rFonts w:ascii="華康細圓體(P)" w:hAnsi="新細明體"/>
                <w:sz w:val="28"/>
                <w:szCs w:val="28"/>
              </w:rPr>
              <w:t>__</w:t>
            </w:r>
            <w:r w:rsidRPr="00526E90">
              <w:rPr>
                <w:rFonts w:ascii="細明體" w:hAnsi="細明體" w:cs="細明體" w:hint="eastAsia"/>
                <w:sz w:val="28"/>
                <w:szCs w:val="28"/>
              </w:rPr>
              <w:t>兩</w:t>
            </w:r>
          </w:p>
        </w:tc>
        <w:tc>
          <w:tcPr>
            <w:tcW w:w="876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526E90">
              <w:rPr>
                <w:rFonts w:ascii="華康細圓體(P)" w:hAnsi="新細明體"/>
                <w:sz w:val="28"/>
                <w:szCs w:val="28"/>
              </w:rPr>
              <w:t>/</w:t>
            </w:r>
            <w:r w:rsidRPr="00526E90">
              <w:rPr>
                <w:rFonts w:ascii="華康細圓體(P)" w:hAnsi="新細明體" w:hint="eastAsia"/>
                <w:sz w:val="28"/>
                <w:szCs w:val="28"/>
              </w:rPr>
              <w:t>每星期</w:t>
            </w:r>
          </w:p>
        </w:tc>
        <w:tc>
          <w:tcPr>
            <w:tcW w:w="1087" w:type="dxa"/>
            <w:vAlign w:val="center"/>
          </w:tcPr>
          <w:p w:rsidR="006373F2" w:rsidRDefault="00526E90" w:rsidP="006373F2">
            <w:pPr>
              <w:tabs>
                <w:tab w:val="left" w:pos="327"/>
              </w:tabs>
              <w:spacing w:line="0" w:lineRule="atLeast"/>
              <w:jc w:val="center"/>
              <w:rPr>
                <w:rFonts w:ascii="華康細圓體(P)" w:eastAsia="華康細圓體(P)" w:hAnsi="新細明體"/>
                <w:sz w:val="28"/>
                <w:szCs w:val="28"/>
              </w:rPr>
            </w:pPr>
            <w:r w:rsidRPr="00526E90">
              <w:rPr>
                <w:rFonts w:ascii="華康細圓體(P)" w:hAnsi="新細明體"/>
                <w:sz w:val="28"/>
                <w:szCs w:val="28"/>
              </w:rPr>
              <w:t>_</w:t>
            </w:r>
            <w:r w:rsidRPr="00526E90">
              <w:rPr>
                <w:rFonts w:ascii="華康細圓體(P)" w:hAnsi="新細明體" w:hint="eastAsia"/>
                <w:sz w:val="28"/>
                <w:szCs w:val="28"/>
              </w:rPr>
              <w:t>茶匙</w:t>
            </w:r>
          </w:p>
        </w:tc>
      </w:tr>
      <w:bookmarkEnd w:id="0"/>
    </w:tbl>
    <w:p w:rsidR="00446D41" w:rsidRDefault="00526E90" w:rsidP="006373F2"/>
    <w:sectPr w:rsidR="00446D41" w:rsidSect="003723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布丁體">
    <w:altName w:val="Arial Unicode MS"/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細圓體(P)">
    <w:altName w:val="新細明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6D"/>
    <w:rsid w:val="001562E4"/>
    <w:rsid w:val="001A486A"/>
    <w:rsid w:val="001E44ED"/>
    <w:rsid w:val="0024537D"/>
    <w:rsid w:val="00257EB7"/>
    <w:rsid w:val="00372312"/>
    <w:rsid w:val="003C1E93"/>
    <w:rsid w:val="00526E90"/>
    <w:rsid w:val="006373F2"/>
    <w:rsid w:val="009C12F1"/>
    <w:rsid w:val="00C7766D"/>
    <w:rsid w:val="00E07CA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CRN-WTH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YIU Chun Yip, Alex</cp:lastModifiedBy>
  <cp:revision>2</cp:revision>
  <dcterms:created xsi:type="dcterms:W3CDTF">2015-04-10T01:49:00Z</dcterms:created>
  <dcterms:modified xsi:type="dcterms:W3CDTF">2015-04-10T01:49:00Z</dcterms:modified>
</cp:coreProperties>
</file>